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C1C8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bookmarkStart w:id="0" w:name="_Hlk54702765"/>
      <w:bookmarkStart w:id="1" w:name="_Hlk85461492"/>
    </w:p>
    <w:p w14:paraId="678509A5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Sadržaj i način testiranja, pravni i drugi izvori za pripremanje kandidata/kandidatkinja za testiranje</w:t>
      </w:r>
    </w:p>
    <w:p w14:paraId="75CFDFAC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42C4B66E" w14:textId="34CD144D" w:rsidR="00EE1DE5" w:rsidRDefault="00EE1DE5" w:rsidP="00EE1DE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785211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KLASA: </w:t>
      </w:r>
      <w:r w:rsidRPr="00640FCC">
        <w:rPr>
          <w:rFonts w:ascii="Georgia" w:eastAsia="Times New Roman" w:hAnsi="Georgia" w:cs="Times New Roman"/>
          <w:sz w:val="24"/>
          <w:szCs w:val="24"/>
          <w:lang w:eastAsia="hr-HR"/>
        </w:rPr>
        <w:t>112-04/25-01/1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8</w:t>
      </w:r>
    </w:p>
    <w:p w14:paraId="0F977800" w14:textId="57130FCF" w:rsidR="00EE1DE5" w:rsidRPr="00785211" w:rsidRDefault="00EE1DE5" w:rsidP="00EE1DE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785211">
        <w:rPr>
          <w:rFonts w:ascii="Georgia" w:eastAsia="Times New Roman" w:hAnsi="Georgia" w:cs="Times New Roman"/>
          <w:sz w:val="24"/>
          <w:szCs w:val="24"/>
          <w:lang w:eastAsia="hr-HR"/>
        </w:rPr>
        <w:t>URBROJ: 251-155-01-2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5</w:t>
      </w:r>
      <w:r w:rsidRPr="00785211">
        <w:rPr>
          <w:rFonts w:ascii="Georgia" w:eastAsia="Times New Roman" w:hAnsi="Georgia" w:cs="Times New Roman"/>
          <w:sz w:val="24"/>
          <w:szCs w:val="24"/>
          <w:lang w:eastAsia="hr-HR"/>
        </w:rPr>
        <w:t>-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8</w:t>
      </w:r>
    </w:p>
    <w:p w14:paraId="40E349E7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6A96FBB5" w14:textId="5BCEA8F3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Zagreb,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9. prosinca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2025.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                              </w:t>
      </w:r>
    </w:p>
    <w:p w14:paraId="3D4331F6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 xml:space="preserve">   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         </w:t>
      </w:r>
    </w:p>
    <w:p w14:paraId="4B44CD7A" w14:textId="7DA0B7FE" w:rsidR="00EE1DE5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Na temelju članka 7. </w:t>
      </w: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>Pravilnika o načinu i postupku zapošljavanja u Osnovnoj školi Augusta Cesarca, Zagreb,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a vezano uz raspisani natječaj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(</w:t>
      </w:r>
      <w:r w:rsidRPr="00640FCC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KLASA: </w:t>
      </w:r>
      <w:r w:rsidRPr="00EE1DE5">
        <w:rPr>
          <w:rFonts w:ascii="Georgia" w:eastAsia="Times New Roman" w:hAnsi="Georgia" w:cs="Times New Roman"/>
          <w:sz w:val="24"/>
          <w:szCs w:val="24"/>
          <w:lang w:eastAsia="hr-HR"/>
        </w:rPr>
        <w:t>112-04/25-01/18</w:t>
      </w:r>
    </w:p>
    <w:p w14:paraId="1E51588E" w14:textId="18EAB46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640FCC">
        <w:rPr>
          <w:rFonts w:ascii="Georgia" w:eastAsia="Times New Roman" w:hAnsi="Georgia" w:cs="Times New Roman"/>
          <w:sz w:val="24"/>
          <w:szCs w:val="24"/>
          <w:lang w:eastAsia="hr-HR"/>
        </w:rPr>
        <w:t>URBROJ: 251-155-01-25-1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) od </w:t>
      </w:r>
      <w:r w:rsidR="00D739BF">
        <w:rPr>
          <w:rFonts w:ascii="Georgia" w:eastAsia="Times New Roman" w:hAnsi="Georgia" w:cs="Times New Roman"/>
          <w:sz w:val="24"/>
          <w:szCs w:val="24"/>
          <w:lang w:eastAsia="hr-HR"/>
        </w:rPr>
        <w:t xml:space="preserve">19. studenoga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2025.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za zasnivanje radnog odnosa na radnom mjestu učitelja/učiteljice engleskog jezika na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ne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određeno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ne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puno radno vrijeme,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13 sati,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Povjerenstvo za vrednovanje kandidata  objavljuje</w:t>
      </w:r>
    </w:p>
    <w:p w14:paraId="31BEEFEA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0506C3EC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6F96D507" w14:textId="77777777" w:rsidR="00EE1DE5" w:rsidRPr="00E94637" w:rsidRDefault="00EE1DE5" w:rsidP="00EE1DE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SADRŽAJ I  NAČIN TESTIRANJA,  PRAVNE  I DRUGE  IZVORE</w:t>
      </w:r>
    </w:p>
    <w:p w14:paraId="08775266" w14:textId="77777777" w:rsidR="00EE1DE5" w:rsidRPr="00E94637" w:rsidRDefault="00EE1DE5" w:rsidP="00EE1DE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ZA PRIPREMANJE  KANDIDATA/KANDIDATKINJA  ZA TESTIRANJE</w:t>
      </w:r>
    </w:p>
    <w:p w14:paraId="64A0D969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09C1807E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PRAVILA TESTIRANJA:</w:t>
      </w:r>
    </w:p>
    <w:p w14:paraId="5F6B121A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29A24F5B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U skladu s odredbama Pravilnika o načinu i postupku zapošljavanja u Osnovnoj školi Augusta Cesarca, Zagreb, obavit će se provjera znanja i sposobnosti kandidata/kandidatkinja. </w:t>
      </w:r>
    </w:p>
    <w:p w14:paraId="52CB1CB7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55197D55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Provjera se  sastoji  od dvaju dijelova:</w:t>
      </w:r>
    </w:p>
    <w:p w14:paraId="4DEA1273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27D2A730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A) pisana provjera (zakonski i podzakonski akti, metodika i predmetni kurikulum) i</w:t>
      </w:r>
    </w:p>
    <w:p w14:paraId="57649502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B) razgovor (intervjua) s Povjerenstvom.</w:t>
      </w:r>
    </w:p>
    <w:p w14:paraId="48B54CE3" w14:textId="77777777" w:rsidR="00EE1DE5" w:rsidRPr="00E94637" w:rsidRDefault="00EE1DE5" w:rsidP="00EE1D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6E536E2A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Kandidati/kandidatkinje obvezni su pristupiti provjeri znanja i sposobnosti.  </w:t>
      </w:r>
    </w:p>
    <w:p w14:paraId="11B628F6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Ako kandidat/kandidatkinja ne pristupi testiranju, smatra se da je povukao/povukla prijavu na natječaj.</w:t>
      </w:r>
    </w:p>
    <w:p w14:paraId="144E27D5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Kandidati/kandidatkinje dužni su ponijeti sa sobom osobnu iskaznicu ili drugu identifikacijsku javnu ispravu na temelju koje se utvrđuje prije testiranja identitet kandidata/kandidatkinje.</w:t>
      </w:r>
    </w:p>
    <w:p w14:paraId="155ACE47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57A84099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lastRenderedPageBreak/>
        <w:t>Nakon utvrđivanja identiteta Povjerenstvo će podijeliti testove kandidatima.</w:t>
      </w:r>
    </w:p>
    <w:p w14:paraId="6CC3205F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Po zaprimanju testa kandidat je dužan upisati ime i prezime za to označenom mjestu na testu. </w:t>
      </w:r>
    </w:p>
    <w:p w14:paraId="14BDC0D8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Test se piše isključivo kemijskom olovkom. </w:t>
      </w:r>
    </w:p>
    <w:p w14:paraId="4E9BDA56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Za vrijeme testiranja </w:t>
      </w: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nije dopušteno:</w:t>
      </w:r>
    </w:p>
    <w:p w14:paraId="4C13F41A" w14:textId="77777777" w:rsidR="00EE1DE5" w:rsidRPr="00E94637" w:rsidRDefault="00EE1DE5" w:rsidP="00EE1DE5">
      <w:pPr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koristiti se bilo kakvom literaturom, odnosno bilješkama</w:t>
      </w:r>
    </w:p>
    <w:p w14:paraId="348861A3" w14:textId="77777777" w:rsidR="00EE1DE5" w:rsidRPr="00E94637" w:rsidRDefault="00EE1DE5" w:rsidP="00EE1DE5">
      <w:pPr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koristiti se mobitelom ili drugim komunikacijskim sredstvima</w:t>
      </w:r>
    </w:p>
    <w:p w14:paraId="6F167C09" w14:textId="77777777" w:rsidR="00EE1DE5" w:rsidRPr="00E94637" w:rsidRDefault="00EE1DE5" w:rsidP="00EE1DE5">
      <w:pPr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napuštati prostoriju u kojoj se testiranje odvija i</w:t>
      </w:r>
    </w:p>
    <w:p w14:paraId="4CA14C98" w14:textId="77777777" w:rsidR="00EE1DE5" w:rsidRPr="00E94637" w:rsidRDefault="00EE1DE5" w:rsidP="00EE1DE5">
      <w:pPr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razgovarati s ostalim kandidatima/kandidatkinjama.    </w:t>
      </w:r>
    </w:p>
    <w:p w14:paraId="63044FA3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37701A0D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Ukoliko kandidat postupi suprotno pravilima testiranja, bit će udaljen s testiranja, a njegov rezultat Povjerenstvo neće priznati niti ocijeniti.</w:t>
      </w:r>
    </w:p>
    <w:p w14:paraId="62A42589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Nakon obavljenog testiranja Povjerenstvo utvrđuje rezultat testiranja za svakog kandidata koji je pristupio testiranju. </w:t>
      </w:r>
    </w:p>
    <w:p w14:paraId="4E40D72E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288BD475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Pravo na pristup drugom selekcijskom postupku ostvaruju najmanje dva najbolja rangirana kandidata/kandidatkinje. </w:t>
      </w:r>
    </w:p>
    <w:p w14:paraId="176250B1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31BE5504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Pravni i drugi izvori za pripremanje kandidata za testiranje su:</w:t>
      </w:r>
    </w:p>
    <w:p w14:paraId="6DD05590" w14:textId="77777777" w:rsidR="00EE1DE5" w:rsidRPr="00E94637" w:rsidRDefault="00EE1DE5" w:rsidP="00EE1DE5">
      <w:pPr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>Zakon o odgoju i obrazovanju u osnovnoj i srednjoj školi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(Narodne novine, broj </w:t>
      </w:r>
      <w:r w:rsidRPr="006E1049">
        <w:rPr>
          <w:rFonts w:ascii="Georgia" w:eastAsia="Times New Roman" w:hAnsi="Georgia" w:cs="Times New Roman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)</w:t>
      </w:r>
    </w:p>
    <w:p w14:paraId="6C6F70B8" w14:textId="77777777" w:rsidR="00EE1DE5" w:rsidRPr="00E94637" w:rsidRDefault="00EE1DE5" w:rsidP="00EE1DE5">
      <w:pPr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>Pravilnik o načinima, postupcima i elementima vrednovanja učenika u osnovnoj i srednjoj školi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(Narodne novine, 88/19, Narodne novine, 100/21) </w:t>
      </w:r>
    </w:p>
    <w:p w14:paraId="0A4422FB" w14:textId="77777777" w:rsidR="00EE1DE5" w:rsidRPr="00E94637" w:rsidRDefault="00EE1DE5" w:rsidP="00EE1DE5">
      <w:pPr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 xml:space="preserve">Pravilnik o osnovnoškolskom i srednjoškolskom odgoju i obrazovanju učenika s teškoćama u razvoju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(Narodne novine, 24/15)</w:t>
      </w:r>
    </w:p>
    <w:p w14:paraId="72FEAC74" w14:textId="77777777" w:rsidR="00EE1DE5" w:rsidRPr="00E94637" w:rsidRDefault="00EE1DE5" w:rsidP="00EE1DE5">
      <w:pPr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 xml:space="preserve">Pravilnik o izvođenju izleta, ekskurzija i drugih odgojno-obrazovnih aktivnosti izvan škole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(Narodne novine, broj 67/14. i 81/15., 53/21)</w:t>
      </w:r>
    </w:p>
    <w:p w14:paraId="2F2AE3F7" w14:textId="77777777" w:rsidR="00EE1DE5" w:rsidRPr="00E94637" w:rsidRDefault="00EE1DE5" w:rsidP="00EE1DE5">
      <w:pPr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 xml:space="preserve">Pravilnik o tjednim radnim obvezama učitelja i stručnih suradnika u osnovnoj školi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(Narodne novine, broj: 34/14, 40/14, 103/14, 102/19.)</w:t>
      </w:r>
    </w:p>
    <w:p w14:paraId="1B783E18" w14:textId="77777777" w:rsidR="00EE1DE5" w:rsidRPr="00E94637" w:rsidRDefault="00EE1DE5" w:rsidP="00EE1DE5">
      <w:pPr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lastRenderedPageBreak/>
        <w:t xml:space="preserve">Pravilnik o kriterijima za izricanje pedagoških mjera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(Narodne novine, broj: 94/15, 3/17)</w:t>
      </w:r>
    </w:p>
    <w:p w14:paraId="6EF2DD82" w14:textId="77777777" w:rsidR="00EE1DE5" w:rsidRPr="00E94637" w:rsidRDefault="00EE1DE5" w:rsidP="00EE1DE5">
      <w:pPr>
        <w:numPr>
          <w:ilvl w:val="0"/>
          <w:numId w:val="2"/>
        </w:numPr>
        <w:spacing w:after="0" w:line="240" w:lineRule="auto"/>
        <w:contextualSpacing/>
        <w:rPr>
          <w:rFonts w:ascii="Georgia" w:eastAsia="Times New Roman" w:hAnsi="Georgia" w:cs="Times New Roman"/>
          <w:i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i/>
          <w:sz w:val="24"/>
          <w:szCs w:val="24"/>
          <w:lang w:eastAsia="hr-HR"/>
        </w:rPr>
        <w:t>Nacionalni kurikulum nastavnog predmeta Engleski jezik.</w:t>
      </w:r>
    </w:p>
    <w:p w14:paraId="7628A64E" w14:textId="77777777" w:rsidR="00EE1DE5" w:rsidRPr="00E94637" w:rsidRDefault="00EE1DE5" w:rsidP="00EE1DE5">
      <w:pPr>
        <w:spacing w:after="0" w:line="240" w:lineRule="auto"/>
        <w:ind w:left="600"/>
        <w:contextualSpacing/>
        <w:rPr>
          <w:rFonts w:ascii="Georgia" w:eastAsia="Times New Roman" w:hAnsi="Georgia" w:cs="Times New Roman"/>
          <w:i/>
          <w:sz w:val="24"/>
          <w:szCs w:val="24"/>
          <w:lang w:eastAsia="hr-HR"/>
        </w:rPr>
      </w:pPr>
    </w:p>
    <w:p w14:paraId="1080F5B3" w14:textId="77777777" w:rsidR="00EE1DE5" w:rsidRPr="00E94637" w:rsidRDefault="00EE1DE5" w:rsidP="00EE1DE5">
      <w:pPr>
        <w:spacing w:after="0" w:line="360" w:lineRule="auto"/>
        <w:ind w:left="600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3E5E9524" w14:textId="3E690A77" w:rsidR="00EE1DE5" w:rsidRPr="006E1049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</w:pPr>
      <w:r w:rsidRPr="006E1049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 xml:space="preserve">PISANA PROVJERA ZNANJA ODRŽAT ĆE SE U </w:t>
      </w:r>
      <w:r w:rsidR="00DE6443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SRIJEDU</w:t>
      </w:r>
      <w:r w:rsidRPr="006E1049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 xml:space="preserve"> </w:t>
      </w:r>
      <w:r w:rsidR="00DE6443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17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 xml:space="preserve">. </w:t>
      </w:r>
      <w:r w:rsidR="00DE6443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prosinca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 xml:space="preserve"> 2025. u  </w:t>
      </w:r>
      <w:r w:rsidRPr="006E1049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1</w:t>
      </w:r>
      <w:r w:rsidR="00DE6443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4</w:t>
      </w:r>
      <w:r w:rsidRPr="006E1049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: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00</w:t>
      </w:r>
      <w:r w:rsidRPr="006E1049"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  <w:t>.</w:t>
      </w:r>
    </w:p>
    <w:p w14:paraId="4D8C59FF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1C657643" w14:textId="41923092" w:rsidR="00EE1DE5" w:rsidRPr="00785211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785211">
        <w:rPr>
          <w:rFonts w:ascii="Georgia" w:eastAsia="Times New Roman" w:hAnsi="Georgia" w:cs="Times New Roman"/>
          <w:sz w:val="24"/>
          <w:szCs w:val="24"/>
          <w:lang w:eastAsia="hr-HR"/>
        </w:rPr>
        <w:t xml:space="preserve">Rezultat testiranja i poziv kandidatima na razgovor (intervju) Povjerenstvo će objaviti na mrežnoj stranici Osnovne škole Augusta Cesarca, Zagreb </w:t>
      </w:r>
      <w:r w:rsidR="00DE6443">
        <w:rPr>
          <w:rFonts w:ascii="Georgia" w:eastAsia="Times New Roman" w:hAnsi="Georgia" w:cs="Times New Roman"/>
          <w:sz w:val="24"/>
          <w:szCs w:val="24"/>
          <w:lang w:eastAsia="hr-HR"/>
        </w:rPr>
        <w:t xml:space="preserve">17. prosinca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2025</w:t>
      </w:r>
      <w:r w:rsidRPr="00785211">
        <w:rPr>
          <w:rFonts w:ascii="Georgia" w:eastAsia="Times New Roman" w:hAnsi="Georgia" w:cs="Times New Roman"/>
          <w:sz w:val="24"/>
          <w:szCs w:val="24"/>
          <w:lang w:eastAsia="hr-HR"/>
        </w:rPr>
        <w:t>.</w:t>
      </w:r>
    </w:p>
    <w:p w14:paraId="7B76AE05" w14:textId="77777777" w:rsidR="00EE1DE5" w:rsidRPr="00785211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12FEF32D" w14:textId="77777777" w:rsidR="00EE1DE5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</w:pPr>
    </w:p>
    <w:p w14:paraId="59C3B47A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Povjerenstvo za procjenu i vrednovanje kandidata za zapošljavanje</w:t>
      </w:r>
    </w:p>
    <w:p w14:paraId="43EF8FD3" w14:textId="77777777" w:rsidR="00EE1DE5" w:rsidRPr="00E94637" w:rsidRDefault="00EE1DE5" w:rsidP="00EE1D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586D73E2" w14:textId="77777777" w:rsidR="00EE1DE5" w:rsidRPr="00E94637" w:rsidRDefault="00EE1DE5" w:rsidP="00EE1D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7A0383F5" w14:textId="77777777" w:rsidR="00EE1DE5" w:rsidRPr="00E94637" w:rsidRDefault="00EE1DE5" w:rsidP="00EE1D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73EA4C8E" w14:textId="77777777" w:rsidR="00EE1DE5" w:rsidRPr="00E94637" w:rsidRDefault="00EE1DE5" w:rsidP="00EE1D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7E87DBD8" w14:textId="77777777" w:rsidR="00EE1DE5" w:rsidRPr="00E94637" w:rsidRDefault="00EE1DE5" w:rsidP="00EE1D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3D09DBD7" w14:textId="77777777" w:rsidR="00EE1DE5" w:rsidRPr="00E94637" w:rsidRDefault="00EE1DE5" w:rsidP="00EE1D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bookmarkEnd w:id="0"/>
    <w:p w14:paraId="3E439003" w14:textId="77777777" w:rsidR="00EE1DE5" w:rsidRPr="00E94637" w:rsidRDefault="00EE1DE5" w:rsidP="00EE1D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40F892D0" w14:textId="77777777" w:rsidR="00EE1DE5" w:rsidRPr="00E94637" w:rsidRDefault="00EE1DE5" w:rsidP="00EE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14:paraId="1B251998" w14:textId="77777777" w:rsidR="00EE1DE5" w:rsidRPr="00E94637" w:rsidRDefault="00EE1DE5" w:rsidP="00EE1DE5"/>
    <w:p w14:paraId="7953A280" w14:textId="77777777" w:rsidR="00EE1DE5" w:rsidRDefault="00EE1DE5" w:rsidP="00EE1DE5"/>
    <w:p w14:paraId="188DF0E1" w14:textId="77777777" w:rsidR="00EE1DE5" w:rsidRDefault="00EE1DE5" w:rsidP="00EE1DE5"/>
    <w:p w14:paraId="61726F91" w14:textId="77777777" w:rsidR="00AA2C8D" w:rsidRDefault="00AA2C8D"/>
    <w:sectPr w:rsidR="00AA2C8D">
      <w:headerReference w:type="default" r:id="rId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9C44" w14:textId="77777777" w:rsidR="0011068B" w:rsidRPr="00D20080" w:rsidRDefault="00DE6443" w:rsidP="00557135">
    <w:pPr>
      <w:pStyle w:val="Zaglavlje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1D2FFA3C" wp14:editId="549F7FD3">
          <wp:extent cx="5761355" cy="993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9D9CD9" w14:textId="77777777" w:rsidR="0011068B" w:rsidRDefault="00DE6443">
    <w:pPr>
      <w:pStyle w:val="Zaglavlje"/>
    </w:pPr>
  </w:p>
  <w:p w14:paraId="3996D087" w14:textId="77777777" w:rsidR="0011068B" w:rsidRDefault="00DE64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6B58A28C"/>
    <w:lvl w:ilvl="0" w:tplc="3F841C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894" w:hanging="360"/>
      </w:pPr>
    </w:lvl>
    <w:lvl w:ilvl="2" w:tplc="041A001B" w:tentative="1">
      <w:start w:val="1"/>
      <w:numFmt w:val="lowerRoman"/>
      <w:lvlText w:val="%3."/>
      <w:lvlJc w:val="right"/>
      <w:pPr>
        <w:ind w:left="1614" w:hanging="180"/>
      </w:pPr>
    </w:lvl>
    <w:lvl w:ilvl="3" w:tplc="041A000F" w:tentative="1">
      <w:start w:val="1"/>
      <w:numFmt w:val="decimal"/>
      <w:lvlText w:val="%4."/>
      <w:lvlJc w:val="left"/>
      <w:pPr>
        <w:ind w:left="2334" w:hanging="360"/>
      </w:pPr>
    </w:lvl>
    <w:lvl w:ilvl="4" w:tplc="041A0019" w:tentative="1">
      <w:start w:val="1"/>
      <w:numFmt w:val="lowerLetter"/>
      <w:lvlText w:val="%5."/>
      <w:lvlJc w:val="left"/>
      <w:pPr>
        <w:ind w:left="3054" w:hanging="360"/>
      </w:pPr>
    </w:lvl>
    <w:lvl w:ilvl="5" w:tplc="041A001B" w:tentative="1">
      <w:start w:val="1"/>
      <w:numFmt w:val="lowerRoman"/>
      <w:lvlText w:val="%6."/>
      <w:lvlJc w:val="right"/>
      <w:pPr>
        <w:ind w:left="3774" w:hanging="180"/>
      </w:pPr>
    </w:lvl>
    <w:lvl w:ilvl="6" w:tplc="041A000F" w:tentative="1">
      <w:start w:val="1"/>
      <w:numFmt w:val="decimal"/>
      <w:lvlText w:val="%7."/>
      <w:lvlJc w:val="left"/>
      <w:pPr>
        <w:ind w:left="4494" w:hanging="360"/>
      </w:pPr>
    </w:lvl>
    <w:lvl w:ilvl="7" w:tplc="041A0019" w:tentative="1">
      <w:start w:val="1"/>
      <w:numFmt w:val="lowerLetter"/>
      <w:lvlText w:val="%8."/>
      <w:lvlJc w:val="left"/>
      <w:pPr>
        <w:ind w:left="5214" w:hanging="360"/>
      </w:pPr>
    </w:lvl>
    <w:lvl w:ilvl="8" w:tplc="041A001B" w:tentative="1">
      <w:start w:val="1"/>
      <w:numFmt w:val="lowerRoman"/>
      <w:lvlText w:val="%9."/>
      <w:lvlJc w:val="right"/>
      <w:pPr>
        <w:ind w:left="59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5"/>
    <w:rsid w:val="00AA2C8D"/>
    <w:rsid w:val="00D739BF"/>
    <w:rsid w:val="00DE6443"/>
    <w:rsid w:val="00E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30C3"/>
  <w15:chartTrackingRefBased/>
  <w15:docId w15:val="{3CFF3020-D9D5-481C-8C6E-B68087D2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E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E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Kirin</dc:creator>
  <cp:keywords/>
  <dc:description/>
  <cp:lastModifiedBy>Tina Kirin</cp:lastModifiedBy>
  <cp:revision>1</cp:revision>
  <dcterms:created xsi:type="dcterms:W3CDTF">2025-12-10T10:59:00Z</dcterms:created>
  <dcterms:modified xsi:type="dcterms:W3CDTF">2025-12-10T16:02:00Z</dcterms:modified>
</cp:coreProperties>
</file>