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jc w:val="left"/>
        <w:rPr>
          <w:rFonts w:ascii="Georgia" w:hAnsi="Georgia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/>
        <w:drawing>
          <wp:inline distT="0" distB="0" distL="0" distR="0">
            <wp:extent cx="542290" cy="6826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/>
          <w:bCs/>
          <w:color w:val="000000"/>
          <w:sz w:val="24"/>
          <w:szCs w:val="24"/>
          <w:lang w:eastAsia="hr-HR"/>
        </w:rPr>
        <w:t>Osnovna škola Augusta Cesarca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II. Ferenčica 9a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10 000 Zagreb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tel: 01/2451-967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fax: 01/2450-128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e-mail:</w:t>
      </w:r>
      <w:hyperlink r:id="rId3">
        <w:r>
          <w:rPr>
            <w:rFonts w:eastAsia="Times New Roman" w:cs="Arial" w:ascii="Georgia" w:hAnsi="Georgia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</w:hyperlink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KLASA: 003-06/21-01/17</w:t>
        <w:br/>
        <w:t>URBOJ: 251-155-21-01-1</w:t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br/>
        <w:t>U Zagrebu 9. srpnja 2021.</w:t>
      </w:r>
    </w:p>
    <w:p>
      <w:pPr>
        <w:pStyle w:val="Normal"/>
        <w:bidi w:val="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 xml:space="preserve">Z A </w:t>
      </w:r>
      <w:r>
        <w:rPr>
          <w:rFonts w:cs="" w:ascii="Georgia" w:hAnsi="Georgia" w:cstheme="majorBidi"/>
          <w:b/>
          <w:bCs/>
          <w:sz w:val="24"/>
          <w:szCs w:val="24"/>
        </w:rPr>
        <w:t xml:space="preserve">K LJ U Č C I </w:t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 Druge sjednice Školskog odbora održane u petak 9. srpnja 2021. godine s početkom u 07:00 u prostorijama Osnovne škole Augusta Cesarca, u uredu ravnateljice, uz poštivanje propisanih epidemioloških mjera dezinfekcije, fizičkog razmaka i nošenja maski.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Prisutni: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predstavnici škole: Anita Đurđević, Sanja Irić Šironja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vijeća roditelja: Tihana Zidanić Šakota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- predstavnici Osnivača: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Radničkog vijeća: Maja Vahovec Juran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Nenazočni: predstavnici Osnivača nisu imenovani do 9. srpnja 2021.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Ostali prisutni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: Tina Kirin, ravnateljica, Ivanka Kurevija, računovotkinja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color w:val="000000"/>
        </w:rPr>
      </w:pPr>
      <w:r>
        <w:rPr>
          <w:rFonts w:eastAsia="Times New Roman" w:cs="" w:ascii="Georgia" w:hAnsi="Georgia" w:cstheme="majorBidi"/>
          <w:b/>
          <w:bCs/>
          <w:color w:val="000000"/>
          <w:sz w:val="24"/>
          <w:szCs w:val="24"/>
          <w:lang w:eastAsia="hr-HR"/>
        </w:rPr>
        <w:t>Zapisničar</w:t>
      </w:r>
      <w:r>
        <w:rPr>
          <w:rFonts w:eastAsia="Times New Roman" w:cs="" w:ascii="Georgia" w:hAnsi="Georgia" w:cstheme="majorBidi"/>
          <w:bCs/>
          <w:color w:val="000000"/>
          <w:sz w:val="24"/>
          <w:szCs w:val="24"/>
          <w:lang w:eastAsia="hr-HR"/>
        </w:rPr>
        <w:t>: Anita Đurđević</w:t>
      </w:r>
    </w:p>
    <w:p>
      <w:pPr>
        <w:pStyle w:val="Normal"/>
        <w:bidi w:val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</w:r>
    </w:p>
    <w:p>
      <w:pPr>
        <w:pStyle w:val="Tijeloteksta"/>
        <w:bidi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Predsjednica Školskog odbora Sanja Irić Šironja otvorila je sjednicu i pozdravila nazočne članove Školskog odbora.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Georgia" w:hAnsi="Georgia"/>
          <w:sz w:val="24"/>
          <w:szCs w:val="24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Predsjedavateljica je na početku konstatirala da sjednici prisustvuje potreban broj članova za pravovaljano odlučivanje. Predložila je sljedeći dnevni red kao u pozivu. 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P r i j e d l o g  d n e v n o g  r e d a: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Verifikacija Zapisnika s konstituirajuće sjednice Školskog odbora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Financijski izvještaj za razdoblje od 1. siječnja do 30. lipnja 2021. (izvjestitelj računovotkinja Ivanka Kurevija)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Politika privatnosti Osnovne škole Augusta Cesarca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Izmjena godišnjeg plana i programa rada Osnovne škole Augusta Cesarca i Školskog kurikuluma Škole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Procedura o praćenju i ocjenjivanju probnog rada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Razno</w:t>
      </w:r>
    </w:p>
    <w:p>
      <w:pPr>
        <w:pStyle w:val="Normal"/>
        <w:bidi w:val="0"/>
        <w:spacing w:lineRule="auto" w:line="240" w:before="0" w:after="0"/>
        <w:jc w:val="left"/>
        <w:rPr>
          <w:rStyle w:val="Fontstyle01"/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 1.)  Prihvaćanje/verifikacija zapisnika s Konstituirajuće sjednice Školskog odbora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Jednoglasno je donesena sljedeća</w:t>
      </w:r>
    </w:p>
    <w:p>
      <w:pPr>
        <w:pStyle w:val="Normal"/>
        <w:bidi w:val="0"/>
        <w:spacing w:lineRule="auto" w:line="360" w:before="0" w:after="0"/>
        <w:jc w:val="both"/>
        <w:rPr>
          <w:rStyle w:val="Fontstyle01"/>
          <w:rFonts w:ascii="Georgia" w:hAnsi="Georgia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</w:rPr>
      </w:pPr>
      <w:r>
        <w:rPr>
          <w:rStyle w:val="Fontstyle01"/>
          <w:rFonts w:ascii="Georgia" w:hAnsi="Georgia"/>
          <w:b/>
          <w:bCs/>
        </w:rPr>
        <w:t>ODLUKA: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 w:val="false"/>
          <w:bCs w:val="false"/>
          <w:sz w:val="24"/>
          <w:szCs w:val="24"/>
        </w:rPr>
        <w:t>Školski je odbor jednoglasno usvojio Zapisnik konstituirajuće sjednice Školskog odbora.</w:t>
      </w:r>
    </w:p>
    <w:p>
      <w:pPr>
        <w:pStyle w:val="NormalWeb"/>
        <w:bidi w:val="0"/>
        <w:spacing w:before="280" w:after="280"/>
        <w:jc w:val="both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Ad 2.) Financijski izvještaj za razdoblje od 1. siječnja do 30. lipnja 2021. izvjestitelj računovotkinja Ivanka Kurevija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</w:rPr>
      </w:pPr>
      <w:r>
        <w:rPr>
          <w:rStyle w:val="Fontstyle01"/>
          <w:rFonts w:ascii="Georgia" w:hAnsi="Georgia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ODLUKA: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ascii="Georgia" w:hAnsi="Georgia"/>
          <w:sz w:val="24"/>
          <w:szCs w:val="24"/>
        </w:rPr>
        <w:t xml:space="preserve">Školski je odbor jednoglasno usvojio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Financijski izvještaj za razdoblje od 1. siječnja 2021. do 30. lipnja 2021.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Web"/>
        <w:bidi w:val="0"/>
        <w:spacing w:before="280" w:after="280"/>
        <w:jc w:val="left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Ad 3.) Politika privatnosti Osnovne škole Augusta Cesarca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1. Prihvaća se Politika privatnosti Osnovne škole Augusta Cesarca s prilozima o evidenciji aktivnosti pri obradi osobnih podataka. Politika privatnosti bit će objavljena na mrežnoj stranici Škole.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 xml:space="preserve">2. Politika privatnosti Osnovne škole Augusta Cesarca stupa danom objave na oglasnoj ploči Škole.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Web"/>
        <w:bidi w:val="0"/>
        <w:spacing w:before="280" w:after="280"/>
        <w:jc w:val="left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Ad 4.) Izmjena godišnjeg plana i programa rada Osnovne škole Augusta Cesaraca i Školskog kurikuluma Škole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sz w:val="24"/>
          <w:szCs w:val="24"/>
        </w:rPr>
      </w:pPr>
      <w:r>
        <w:rPr>
          <w:rStyle w:val="Fontstyle01"/>
          <w:rFonts w:eastAsia="Times New Roman" w:ascii="Georgia" w:hAnsi="Georgia"/>
          <w:lang w:eastAsia="hr-HR"/>
        </w:rPr>
        <w:t xml:space="preserve">1. </w:t>
      </w:r>
      <w:r>
        <w:rPr>
          <w:rFonts w:ascii="Georgia" w:hAnsi="Georgia"/>
          <w:sz w:val="24"/>
          <w:szCs w:val="24"/>
        </w:rPr>
        <w:t>Članovi Školskog odbora jednoglasno su prihvatili Izmjenu Godišnjeg plana i programa rada škole i Školskog kurikuluma. (Izmjena Godišnjeg plana i programa rada Škole i Školskog kurikuluma prilog je Zapisniku.)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Web"/>
        <w:bidi w:val="0"/>
        <w:spacing w:before="280" w:after="280"/>
        <w:jc w:val="left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Ad 5.) Procedura o praćenju i ocjenjivanju probnog rada</w:t>
      </w:r>
    </w:p>
    <w:p>
      <w:pPr>
        <w:pStyle w:val="NormalWeb"/>
        <w:bidi w:val="0"/>
        <w:spacing w:before="280" w:after="2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</w:t>
      </w:r>
      <w:r>
        <w:rPr>
          <w:color w:val="000000"/>
          <w:sz w:val="27"/>
          <w:szCs w:val="27"/>
        </w:rPr>
        <w:t xml:space="preserve">ednoglasno </w:t>
      </w:r>
      <w:r>
        <w:rPr>
          <w:color w:val="000000"/>
          <w:sz w:val="27"/>
          <w:szCs w:val="27"/>
        </w:rPr>
        <w:t xml:space="preserve">je </w:t>
      </w:r>
      <w:r>
        <w:rPr>
          <w:color w:val="000000"/>
          <w:sz w:val="27"/>
          <w:szCs w:val="27"/>
        </w:rPr>
        <w:t xml:space="preserve">donesena sljedeća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/>
          <w:b/>
          <w:b/>
          <w:bCs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1. Prihvaća se Procedura o praćenju i ocjenjivanju probnog rada.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 xml:space="preserve">2. Procedura o praćenju i ocjenjivanju probnog rada stupa danom objave na oglasnoj ploči Škole.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Web"/>
        <w:bidi w:val="0"/>
        <w:spacing w:before="280" w:after="280"/>
        <w:jc w:val="left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Ad 6.) Razno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 xml:space="preserve">Zaključak: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O daljnjem tijeku sudskog postupka vezano za tužbe zaposlenika ravnateljica će izvještavati Školski odbor.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Sjednica je završena u 8:15 sati.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Zapisničarka:</w:t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Anita Đurđević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                                       </w:t>
      </w:r>
    </w:p>
    <w:p>
      <w:pPr>
        <w:pStyle w:val="Normal"/>
        <w:bidi w:val="0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Predsjednica Školskog odbora:</w:t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cs="" w:cstheme="majorBidi"/>
          <w:sz w:val="24"/>
          <w:szCs w:val="24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Sanja Irić Šironja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cesarca@os-acesarca-zg.skole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3</Pages>
  <Words>467</Words>
  <Characters>2849</Characters>
  <CharactersWithSpaces>3315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2022-02-07T21:48:10Z</dcterms:created>
  <dc:creator/>
  <dc:description/>
  <dc:language>hr-HR</dc:language>
  <cp:lastModifiedBy/>
  <dcterms:modified xsi:type="dcterms:W3CDTF">2022-02-07T21:54:42Z</dcterms:modified>
  <cp:revision>1</cp:revision>
  <dc:subject/>
  <dc:title/>
</cp:coreProperties>
</file>