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B143" w14:textId="77777777" w:rsidR="00F246D4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bookmarkStart w:id="0" w:name="_Hlk54702765"/>
      <w:bookmarkStart w:id="1" w:name="_Hlk85461492"/>
      <w:r w:rsidRPr="00C3493F">
        <w:rPr>
          <w:rFonts w:ascii="Georgia" w:eastAsia="Times New Roman" w:hAnsi="Georgia" w:cs="Times New Roman"/>
          <w:b/>
          <w:sz w:val="24"/>
          <w:szCs w:val="24"/>
          <w:lang w:eastAsia="hr-HR"/>
        </w:rPr>
        <w:t>Obavijest o usmenom testiranju kandidata/kandidatkinja</w:t>
      </w:r>
    </w:p>
    <w:p w14:paraId="58EC458F" w14:textId="77777777" w:rsidR="00F246D4" w:rsidRDefault="00F246D4" w:rsidP="00F246D4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3E6A4575" w14:textId="70C9C187" w:rsidR="00631606" w:rsidRDefault="00F246D4" w:rsidP="00F246D4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2B3FE8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KLASA: </w:t>
      </w:r>
      <w:r w:rsidR="00631606" w:rsidRPr="00631606">
        <w:rPr>
          <w:rFonts w:ascii="Georgia" w:eastAsia="Times New Roman" w:hAnsi="Georgia" w:cs="Times New Roman"/>
          <w:sz w:val="24"/>
          <w:szCs w:val="24"/>
          <w:lang w:eastAsia="hr-HR"/>
        </w:rPr>
        <w:t>112-04/25-01/06</w:t>
      </w:r>
    </w:p>
    <w:p w14:paraId="65AADC63" w14:textId="3746E5AF" w:rsidR="00631606" w:rsidRDefault="00F246D4" w:rsidP="00F246D4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2B3FE8">
        <w:rPr>
          <w:rFonts w:ascii="Georgia" w:eastAsia="Times New Roman" w:hAnsi="Georgia" w:cs="Times New Roman"/>
          <w:sz w:val="24"/>
          <w:szCs w:val="24"/>
          <w:lang w:eastAsia="hr-HR"/>
        </w:rPr>
        <w:t xml:space="preserve">URBROJ: </w:t>
      </w:r>
      <w:r w:rsidR="00631606" w:rsidRPr="00631606">
        <w:rPr>
          <w:rFonts w:ascii="Georgia" w:eastAsia="Times New Roman" w:hAnsi="Georgia" w:cs="Times New Roman"/>
          <w:sz w:val="24"/>
          <w:szCs w:val="24"/>
          <w:lang w:eastAsia="hr-HR"/>
        </w:rPr>
        <w:t>251-155-16-25-</w:t>
      </w:r>
      <w:r w:rsidR="00631606">
        <w:rPr>
          <w:rFonts w:ascii="Georgia" w:eastAsia="Times New Roman" w:hAnsi="Georgia" w:cs="Times New Roman"/>
          <w:sz w:val="24"/>
          <w:szCs w:val="24"/>
          <w:lang w:eastAsia="hr-HR"/>
        </w:rPr>
        <w:t>5</w:t>
      </w:r>
    </w:p>
    <w:p w14:paraId="397BC2B1" w14:textId="77777777" w:rsidR="00F246D4" w:rsidRPr="00E94637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BE8DB90" w14:textId="4B31501B" w:rsidR="00F246D4" w:rsidRPr="00E94637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Zagreb, </w:t>
      </w:r>
      <w:r w:rsidR="00631606">
        <w:rPr>
          <w:rFonts w:ascii="Georgia" w:eastAsia="Times New Roman" w:hAnsi="Georgia" w:cs="Times New Roman"/>
          <w:sz w:val="24"/>
          <w:szCs w:val="24"/>
          <w:lang w:eastAsia="hr-HR"/>
        </w:rPr>
        <w:t>3. ožujka 2025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>.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                            </w:t>
      </w:r>
    </w:p>
    <w:p w14:paraId="0F3C064C" w14:textId="77777777" w:rsidR="00F246D4" w:rsidRPr="00E94637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  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       </w:t>
      </w:r>
    </w:p>
    <w:p w14:paraId="41114CB7" w14:textId="71878CE9" w:rsidR="00631606" w:rsidRPr="00631606" w:rsidRDefault="00F246D4" w:rsidP="00631606">
      <w:pPr>
        <w:suppressAutoHyphens/>
        <w:spacing w:after="0"/>
        <w:jc w:val="both"/>
        <w:rPr>
          <w:rFonts w:ascii="Georgia" w:eastAsia="NSimSun" w:hAnsi="Georgia" w:cs="Georgia"/>
          <w:kern w:val="2"/>
          <w:sz w:val="24"/>
          <w:szCs w:val="24"/>
          <w:lang w:eastAsia="zh-CN" w:bidi="hi-IN"/>
        </w:rPr>
      </w:pPr>
      <w:r w:rsidRPr="00862C1A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 temelju članka 7. </w:t>
      </w:r>
      <w:r w:rsidRPr="00862C1A">
        <w:rPr>
          <w:rFonts w:ascii="Georgia" w:eastAsia="Times New Roman" w:hAnsi="Georgia" w:cs="Times New Roman"/>
          <w:i/>
          <w:sz w:val="24"/>
          <w:szCs w:val="24"/>
          <w:lang w:eastAsia="hr-HR"/>
        </w:rPr>
        <w:t>Pravilnika o načinu i postupku zapošljavanja u Osnovnoj školi Augusta Cesarca, Zagreb,</w:t>
      </w:r>
      <w:r w:rsidRPr="00862C1A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a vezano uz raspisani natječaja 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>(</w:t>
      </w:r>
      <w:bookmarkStart w:id="2" w:name="_Hlk123078839"/>
      <w:r w:rsidRPr="00094AEF">
        <w:rPr>
          <w:rFonts w:ascii="Georgia" w:eastAsia="NSimSun" w:hAnsi="Georgia" w:cs="Georgia"/>
          <w:kern w:val="2"/>
          <w:sz w:val="24"/>
          <w:szCs w:val="24"/>
          <w:lang w:eastAsia="zh-CN" w:bidi="hi-IN"/>
        </w:rPr>
        <w:t xml:space="preserve">KLASA: </w:t>
      </w:r>
      <w:r w:rsidR="00631606" w:rsidRPr="00631606">
        <w:rPr>
          <w:rFonts w:ascii="Georgia" w:eastAsia="NSimSun" w:hAnsi="Georgia" w:cs="Georgia"/>
          <w:kern w:val="2"/>
          <w:sz w:val="24"/>
          <w:szCs w:val="24"/>
          <w:lang w:eastAsia="zh-CN" w:bidi="hi-IN"/>
        </w:rPr>
        <w:t>112-04/25-01/01</w:t>
      </w:r>
    </w:p>
    <w:p w14:paraId="0CCA4311" w14:textId="0A84198C" w:rsidR="00F246D4" w:rsidRPr="00C54079" w:rsidRDefault="00631606" w:rsidP="00F246D4">
      <w:pPr>
        <w:suppressAutoHyphens/>
        <w:spacing w:after="0"/>
        <w:jc w:val="both"/>
        <w:rPr>
          <w:rFonts w:ascii="Georgia" w:eastAsia="NSimSun" w:hAnsi="Georgia" w:cs="Georgia"/>
          <w:kern w:val="2"/>
          <w:sz w:val="24"/>
          <w:szCs w:val="24"/>
          <w:lang w:eastAsia="zh-CN" w:bidi="hi-IN"/>
        </w:rPr>
      </w:pPr>
      <w:r w:rsidRPr="00631606">
        <w:rPr>
          <w:rFonts w:ascii="Georgia" w:eastAsia="NSimSun" w:hAnsi="Georgia" w:cs="Georgia"/>
          <w:kern w:val="2"/>
          <w:sz w:val="24"/>
          <w:szCs w:val="24"/>
          <w:lang w:eastAsia="zh-CN" w:bidi="hi-IN"/>
        </w:rPr>
        <w:t>URBROJ: 251-155-01-25-2</w:t>
      </w:r>
      <w:r>
        <w:rPr>
          <w:rFonts w:ascii="Georgia" w:eastAsia="NSimSun" w:hAnsi="Georgia" w:cs="Georgia"/>
          <w:kern w:val="2"/>
          <w:sz w:val="24"/>
          <w:szCs w:val="24"/>
          <w:lang w:eastAsia="zh-CN" w:bidi="hi-IN"/>
        </w:rPr>
        <w:t xml:space="preserve">) </w:t>
      </w:r>
      <w:r w:rsidR="00F246D4">
        <w:rPr>
          <w:rFonts w:ascii="Georgia" w:eastAsia="NSimSun" w:hAnsi="Georgia" w:cs="Georgia"/>
          <w:kern w:val="2"/>
          <w:sz w:val="24"/>
          <w:szCs w:val="24"/>
          <w:lang w:eastAsia="zh-CN" w:bidi="hi-IN"/>
        </w:rPr>
        <w:t xml:space="preserve">od </w:t>
      </w:r>
      <w:bookmarkEnd w:id="2"/>
      <w:r w:rsidR="00F246D4">
        <w:rPr>
          <w:rFonts w:ascii="Georgia" w:eastAsia="NSimSun" w:hAnsi="Georgia" w:cs="Georgia"/>
          <w:kern w:val="2"/>
          <w:sz w:val="24"/>
          <w:szCs w:val="24"/>
          <w:lang w:eastAsia="zh-CN" w:bidi="hi-IN"/>
        </w:rPr>
        <w:t>1</w:t>
      </w:r>
      <w:r>
        <w:rPr>
          <w:rFonts w:ascii="Georgia" w:eastAsia="NSimSun" w:hAnsi="Georgia" w:cs="Georgia"/>
          <w:kern w:val="2"/>
          <w:sz w:val="24"/>
          <w:szCs w:val="24"/>
          <w:lang w:eastAsia="zh-CN" w:bidi="hi-IN"/>
        </w:rPr>
        <w:t>3</w:t>
      </w:r>
      <w:r w:rsidR="00F246D4">
        <w:rPr>
          <w:rFonts w:ascii="Georgia" w:eastAsia="NSimSun" w:hAnsi="Georgia" w:cs="Georgia"/>
          <w:kern w:val="2"/>
          <w:sz w:val="24"/>
          <w:szCs w:val="24"/>
          <w:lang w:eastAsia="zh-CN" w:bidi="hi-IN"/>
        </w:rPr>
        <w:t>.</w:t>
      </w:r>
      <w:r>
        <w:rPr>
          <w:rFonts w:ascii="Georgia" w:eastAsia="NSimSun" w:hAnsi="Georgia" w:cs="Georgia"/>
          <w:kern w:val="2"/>
          <w:sz w:val="24"/>
          <w:szCs w:val="24"/>
          <w:lang w:eastAsia="zh-CN" w:bidi="hi-IN"/>
        </w:rPr>
        <w:t xml:space="preserve"> veljače 2025</w:t>
      </w:r>
      <w:r w:rsidR="00F246D4" w:rsidRPr="0053279C">
        <w:rPr>
          <w:rFonts w:ascii="Georgia" w:hAnsi="Georgia" w:cs="Arial"/>
          <w:iCs/>
          <w:sz w:val="24"/>
          <w:szCs w:val="24"/>
          <w:lang w:val="pl-PL"/>
        </w:rPr>
        <w:t>.</w:t>
      </w:r>
      <w:r w:rsidR="00F246D4">
        <w:rPr>
          <w:rFonts w:ascii="Georgia" w:hAnsi="Georgia" w:cs="Arial"/>
          <w:iCs/>
          <w:sz w:val="24"/>
          <w:szCs w:val="24"/>
          <w:lang w:val="pl-PL"/>
        </w:rPr>
        <w:t xml:space="preserve"> </w:t>
      </w:r>
      <w:r w:rsidR="00F246D4" w:rsidRPr="00862C1A">
        <w:rPr>
          <w:rFonts w:ascii="Georgia" w:eastAsia="Times New Roman" w:hAnsi="Georgia" w:cs="Times New Roman"/>
          <w:sz w:val="24"/>
          <w:szCs w:val="24"/>
          <w:lang w:eastAsia="hr-HR"/>
        </w:rPr>
        <w:t xml:space="preserve">za zasnivanje radnog odnosa na radnom mjestu 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čistača </w:t>
      </w:r>
      <w:r w:rsidR="00F246D4">
        <w:rPr>
          <w:rFonts w:ascii="Georgia" w:eastAsia="Times New Roman" w:hAnsi="Georgia" w:cs="Times New Roman"/>
          <w:sz w:val="24"/>
          <w:szCs w:val="24"/>
          <w:lang w:eastAsia="hr-HR"/>
        </w:rPr>
        <w:t>spremača/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čistačice </w:t>
      </w:r>
      <w:r w:rsidR="00F246D4">
        <w:rPr>
          <w:rFonts w:ascii="Georgia" w:eastAsia="Times New Roman" w:hAnsi="Georgia" w:cs="Times New Roman"/>
          <w:sz w:val="24"/>
          <w:szCs w:val="24"/>
          <w:lang w:eastAsia="hr-HR"/>
        </w:rPr>
        <w:t xml:space="preserve">spremačice </w:t>
      </w:r>
      <w:r w:rsidR="00F246D4" w:rsidRPr="00862C1A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 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>ne</w:t>
      </w:r>
      <w:r w:rsidR="00F246D4" w:rsidRPr="00862C1A">
        <w:rPr>
          <w:rFonts w:ascii="Georgia" w:eastAsia="Times New Roman" w:hAnsi="Georgia" w:cs="Times New Roman"/>
          <w:sz w:val="24"/>
          <w:szCs w:val="24"/>
          <w:lang w:eastAsia="hr-HR"/>
        </w:rPr>
        <w:t>određeno puno radno vrijeme,  Povjerenstvo za vrednovanje kandidata  objavljuje</w:t>
      </w:r>
    </w:p>
    <w:p w14:paraId="467B9228" w14:textId="77777777" w:rsidR="00F246D4" w:rsidRPr="00E94637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0DA2DE1A" w14:textId="77777777" w:rsidR="00F246D4" w:rsidRPr="00E94637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3C2F4F8E" w14:textId="77777777" w:rsidR="00F246D4" w:rsidRPr="00E94637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PRAVILA TESTIRANJA:</w:t>
      </w:r>
    </w:p>
    <w:p w14:paraId="7E0BD8B1" w14:textId="77777777" w:rsidR="00F246D4" w:rsidRPr="00E94637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278503E6" w14:textId="77777777" w:rsidR="00F246D4" w:rsidRPr="00E94637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U skladu s odredbama Pravilnika o načinu i postupku zapošljavanja u Osnovnoj školi Augusta Cesarca, Zagreb, obavit će se provjera znanja i sposobnosti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kandidata/kandidatkinja. </w:t>
      </w:r>
    </w:p>
    <w:p w14:paraId="34F3634D" w14:textId="77777777" w:rsidR="00F246D4" w:rsidRPr="00E94637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8354528" w14:textId="77777777" w:rsidR="00F246D4" w:rsidRPr="00C3493F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C3493F">
        <w:rPr>
          <w:rFonts w:ascii="Georgia" w:eastAsia="Times New Roman" w:hAnsi="Georgia" w:cs="Times New Roman"/>
          <w:b/>
          <w:sz w:val="24"/>
          <w:szCs w:val="24"/>
          <w:lang w:eastAsia="hr-HR"/>
        </w:rPr>
        <w:t>Provjera se  sastoji  od  razgovora (intervjua) s Povjerenstvom.</w:t>
      </w:r>
    </w:p>
    <w:p w14:paraId="2EAAF49C" w14:textId="77777777" w:rsidR="00F246D4" w:rsidRPr="00E94637" w:rsidRDefault="00F246D4" w:rsidP="00F246D4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6F76DFDB" w14:textId="77777777" w:rsidR="00F246D4" w:rsidRPr="00E94637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Kandidati/kandidatkinje obvezni su pristupiti provjeri znanja i sposobnosti.  </w:t>
      </w:r>
    </w:p>
    <w:p w14:paraId="3E76D6EF" w14:textId="77777777" w:rsidR="00F246D4" w:rsidRPr="00E94637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Ako kandidat/kandidatkinja ne pristupi testiranju, smatra se da je povukao/povukla prijavu na natječaj.</w:t>
      </w:r>
    </w:p>
    <w:p w14:paraId="70206AC2" w14:textId="77777777" w:rsidR="00F246D4" w:rsidRPr="00E94637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Kandidati/kandidatkinje dužni su ponijeti sa sobom osobnu iskaznicu ili drugu identifikacijsku javnu ispravu na temelju koje se utvrđuje prije testiranja identitet kandidata/kandidatkinje.</w:t>
      </w:r>
    </w:p>
    <w:p w14:paraId="26AC8FCF" w14:textId="77777777" w:rsidR="00F246D4" w:rsidRPr="00E94637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4515D170" w14:textId="03AA8DE4" w:rsidR="00F246D4" w:rsidRPr="00631606" w:rsidRDefault="00631606" w:rsidP="00631606">
      <w:pPr>
        <w:spacing w:after="0" w:line="36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hr-HR"/>
        </w:rPr>
      </w:pPr>
      <w:r w:rsidRPr="00631606">
        <w:rPr>
          <w:rFonts w:ascii="Georgia" w:eastAsia="Times New Roman" w:hAnsi="Georgia" w:cs="Times New Roman"/>
          <w:b/>
          <w:bCs/>
          <w:sz w:val="24"/>
          <w:szCs w:val="24"/>
          <w:lang w:eastAsia="hr-HR"/>
        </w:rPr>
        <w:t>Pravni i drugi izvori za pripremanje kandidata za testiranje su:</w:t>
      </w:r>
    </w:p>
    <w:p w14:paraId="71109C56" w14:textId="54120D0B" w:rsidR="00F246D4" w:rsidRDefault="00631606" w:rsidP="00631606">
      <w:pPr>
        <w:spacing w:after="0" w:line="36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hr-HR"/>
        </w:rPr>
      </w:pPr>
      <w:r w:rsidRPr="00631606">
        <w:rPr>
          <w:rFonts w:ascii="Georgia" w:eastAsia="Times New Roman" w:hAnsi="Georgia" w:cs="Times New Roman"/>
          <w:bCs/>
          <w:sz w:val="24"/>
          <w:szCs w:val="24"/>
          <w:lang w:eastAsia="hr-HR"/>
        </w:rPr>
        <w:t xml:space="preserve">1. </w:t>
      </w:r>
      <w:r w:rsidRPr="00386727">
        <w:rPr>
          <w:rFonts w:ascii="Georgia" w:eastAsia="Times New Roman" w:hAnsi="Georgia" w:cs="Times New Roman"/>
          <w:bCs/>
          <w:i/>
          <w:iCs/>
          <w:sz w:val="24"/>
          <w:szCs w:val="24"/>
          <w:lang w:eastAsia="hr-HR"/>
        </w:rPr>
        <w:t>Pravilnik o djelokrugu rada tajnika te administrativno-tehničkim i pomoćnim poslovima koji se obavljaju u osnovnoj školi</w:t>
      </w:r>
      <w:r w:rsidR="00386727">
        <w:rPr>
          <w:rFonts w:ascii="Georgia" w:eastAsia="Times New Roman" w:hAnsi="Georgia" w:cs="Times New Roman"/>
          <w:bCs/>
          <w:sz w:val="24"/>
          <w:szCs w:val="24"/>
          <w:lang w:eastAsia="hr-HR"/>
        </w:rPr>
        <w:t xml:space="preserve">, članak 5. </w:t>
      </w:r>
      <w:r>
        <w:rPr>
          <w:rFonts w:ascii="Georgia" w:eastAsia="Times New Roman" w:hAnsi="Georgia" w:cs="Times New Roman"/>
          <w:bCs/>
          <w:sz w:val="24"/>
          <w:szCs w:val="24"/>
          <w:lang w:eastAsia="hr-HR"/>
        </w:rPr>
        <w:t>(</w:t>
      </w:r>
      <w:r w:rsidRPr="00386727">
        <w:rPr>
          <w:rFonts w:ascii="Georgia" w:eastAsia="Times New Roman" w:hAnsi="Georgia" w:cs="Times New Roman"/>
          <w:bCs/>
          <w:i/>
          <w:iCs/>
          <w:sz w:val="24"/>
          <w:szCs w:val="24"/>
          <w:lang w:eastAsia="hr-HR"/>
        </w:rPr>
        <w:t>N</w:t>
      </w:r>
      <w:r w:rsidR="00386727" w:rsidRPr="00386727">
        <w:rPr>
          <w:rFonts w:ascii="Georgia" w:eastAsia="Times New Roman" w:hAnsi="Georgia" w:cs="Times New Roman"/>
          <w:bCs/>
          <w:i/>
          <w:iCs/>
          <w:sz w:val="24"/>
          <w:szCs w:val="24"/>
          <w:lang w:eastAsia="hr-HR"/>
        </w:rPr>
        <w:t>arodne novine</w:t>
      </w:r>
      <w:r w:rsidRPr="00631606">
        <w:rPr>
          <w:rFonts w:ascii="Georgia" w:eastAsia="Times New Roman" w:hAnsi="Georgia" w:cs="Times New Roman"/>
          <w:bCs/>
          <w:sz w:val="24"/>
          <w:szCs w:val="24"/>
          <w:lang w:eastAsia="hr-HR"/>
        </w:rPr>
        <w:t xml:space="preserve"> 40/2014</w:t>
      </w:r>
      <w:r w:rsidR="00386727">
        <w:rPr>
          <w:rFonts w:ascii="Georgia" w:eastAsia="Times New Roman" w:hAnsi="Georgia" w:cs="Times New Roman"/>
          <w:bCs/>
          <w:sz w:val="24"/>
          <w:szCs w:val="24"/>
          <w:lang w:eastAsia="hr-HR"/>
        </w:rPr>
        <w:t>)</w:t>
      </w:r>
      <w:r w:rsidRPr="00631606">
        <w:rPr>
          <w:rFonts w:ascii="Georgia" w:eastAsia="Times New Roman" w:hAnsi="Georgia" w:cs="Times New Roman"/>
          <w:bCs/>
          <w:sz w:val="24"/>
          <w:szCs w:val="24"/>
          <w:lang w:eastAsia="hr-HR"/>
        </w:rPr>
        <w:t xml:space="preserve">   </w:t>
      </w:r>
    </w:p>
    <w:p w14:paraId="22D33018" w14:textId="0EDAAB82" w:rsidR="00386727" w:rsidRDefault="00386727" w:rsidP="00631606">
      <w:pPr>
        <w:spacing w:after="0" w:line="360" w:lineRule="auto"/>
        <w:jc w:val="both"/>
        <w:rPr>
          <w:rFonts w:ascii="Georgia" w:eastAsia="Times New Roman" w:hAnsi="Georgia" w:cs="Times New Roman"/>
          <w:bCs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Cs/>
          <w:sz w:val="24"/>
          <w:szCs w:val="24"/>
          <w:lang w:eastAsia="hr-HR"/>
        </w:rPr>
        <w:t xml:space="preserve">2. </w:t>
      </w:r>
      <w:r w:rsidRPr="00386727">
        <w:rPr>
          <w:rFonts w:ascii="Georgia" w:eastAsia="Times New Roman" w:hAnsi="Georgia" w:cs="Times New Roman"/>
          <w:bCs/>
          <w:i/>
          <w:iCs/>
          <w:sz w:val="24"/>
          <w:szCs w:val="24"/>
          <w:lang w:eastAsia="hr-HR"/>
        </w:rPr>
        <w:t>Zakon o zaštiti na radu</w:t>
      </w:r>
      <w:r>
        <w:rPr>
          <w:rFonts w:ascii="Georgia" w:eastAsia="Times New Roman" w:hAnsi="Georgia" w:cs="Times New Roman"/>
          <w:bCs/>
          <w:sz w:val="24"/>
          <w:szCs w:val="24"/>
          <w:lang w:eastAsia="hr-HR"/>
        </w:rPr>
        <w:t>, članak 27. do članka 30. (</w:t>
      </w:r>
      <w:r w:rsidRPr="00386727">
        <w:rPr>
          <w:rFonts w:ascii="Georgia" w:eastAsia="Times New Roman" w:hAnsi="Georgia" w:cs="Times New Roman"/>
          <w:bCs/>
          <w:i/>
          <w:iCs/>
          <w:sz w:val="24"/>
          <w:szCs w:val="24"/>
          <w:lang w:eastAsia="hr-HR"/>
        </w:rPr>
        <w:t>Narodne novine</w:t>
      </w:r>
      <w:r>
        <w:rPr>
          <w:rFonts w:ascii="Georgia" w:eastAsia="Times New Roman" w:hAnsi="Georgia" w:cs="Times New Roman"/>
          <w:bCs/>
          <w:sz w:val="24"/>
          <w:szCs w:val="24"/>
          <w:lang w:eastAsia="hr-HR"/>
        </w:rPr>
        <w:t xml:space="preserve"> 71/14, 118/14, 154/14, 94/18, 96/18)</w:t>
      </w:r>
    </w:p>
    <w:p w14:paraId="6D173E7E" w14:textId="625E2DC4" w:rsidR="00386727" w:rsidRPr="00386727" w:rsidRDefault="00386727" w:rsidP="00386727">
      <w:pPr>
        <w:spacing w:after="0" w:line="360" w:lineRule="auto"/>
        <w:jc w:val="both"/>
        <w:rPr>
          <w:rFonts w:ascii="Georgia" w:eastAsia="Times New Roman" w:hAnsi="Georgia" w:cs="Times New Roman"/>
          <w:bCs/>
          <w:i/>
          <w:iCs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Cs/>
          <w:sz w:val="24"/>
          <w:szCs w:val="24"/>
          <w:lang w:eastAsia="hr-HR"/>
        </w:rPr>
        <w:lastRenderedPageBreak/>
        <w:t xml:space="preserve">3. </w:t>
      </w:r>
      <w:r w:rsidRPr="00386727">
        <w:rPr>
          <w:rFonts w:ascii="Georgia" w:eastAsia="Times New Roman" w:hAnsi="Georgia" w:cs="Times New Roman"/>
          <w:bCs/>
          <w:i/>
          <w:iCs/>
          <w:sz w:val="24"/>
          <w:szCs w:val="24"/>
          <w:lang w:eastAsia="hr-HR"/>
        </w:rPr>
        <w:t>Etički kodeks neposrednih nositelja odgojno-obrazovne djelatnosti Osnovne škole Augusta Cesarca</w:t>
      </w:r>
    </w:p>
    <w:p w14:paraId="254A899A" w14:textId="77777777" w:rsidR="00F246D4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50AF12E7" w14:textId="77777777" w:rsidR="00F246D4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Z</w:t>
      </w:r>
      <w:r w:rsidRPr="00C3493F">
        <w:rPr>
          <w:rFonts w:ascii="Georgia" w:eastAsia="Times New Roman" w:hAnsi="Georgia" w:cs="Times New Roman"/>
          <w:b/>
          <w:sz w:val="24"/>
          <w:szCs w:val="24"/>
          <w:lang w:eastAsia="hr-HR"/>
        </w:rPr>
        <w:t>a navedeno radno mjesta usmeno testiranje kandidata</w:t>
      </w: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/kandidatkinja</w:t>
      </w:r>
      <w:r w:rsidRPr="00C3493F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održat će se prema rasporedu</w:t>
      </w: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:</w:t>
      </w:r>
    </w:p>
    <w:p w14:paraId="6774FA30" w14:textId="77777777" w:rsidR="00F246D4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0DAEEE37" w14:textId="5FB20305" w:rsidR="00F246D4" w:rsidRDefault="00631606" w:rsidP="00F246D4">
      <w:pPr>
        <w:spacing w:after="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10</w:t>
      </w:r>
      <w:r w:rsidR="00F246D4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ožujka 2025. </w:t>
      </w:r>
      <w:r w:rsidR="00F246D4">
        <w:rPr>
          <w:rFonts w:ascii="Georgia" w:hAnsi="Georgia"/>
          <w:b/>
          <w:sz w:val="24"/>
          <w:szCs w:val="24"/>
        </w:rPr>
        <w:t xml:space="preserve"> </w:t>
      </w:r>
    </w:p>
    <w:p w14:paraId="0AF5613E" w14:textId="77777777" w:rsidR="00F246D4" w:rsidRDefault="00F246D4" w:rsidP="00F246D4">
      <w:pPr>
        <w:spacing w:after="0"/>
        <w:jc w:val="both"/>
        <w:rPr>
          <w:rFonts w:ascii="Georgia" w:hAnsi="Georgia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126"/>
        <w:gridCol w:w="5499"/>
        <w:gridCol w:w="2391"/>
      </w:tblGrid>
      <w:tr w:rsidR="00F246D4" w14:paraId="4A481B98" w14:textId="77777777" w:rsidTr="006A219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2FEA" w14:textId="77777777" w:rsidR="00F246D4" w:rsidRDefault="00F246D4" w:rsidP="006A2192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redni broj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3D0" w14:textId="77777777" w:rsidR="00F246D4" w:rsidRDefault="00F246D4" w:rsidP="006A2192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ime i prezime kandidata/kandidatkinje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A80E" w14:textId="77777777" w:rsidR="00F246D4" w:rsidRDefault="00F246D4" w:rsidP="006A2192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vrijeme testiranja</w:t>
            </w:r>
          </w:p>
        </w:tc>
      </w:tr>
      <w:tr w:rsidR="00F246D4" w14:paraId="256C268A" w14:textId="77777777" w:rsidTr="006A219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781" w14:textId="79A886A2" w:rsidR="00F246D4" w:rsidRDefault="00F246D4" w:rsidP="006A2192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6F9" w14:textId="60C9602F" w:rsidR="00F246D4" w:rsidRDefault="00631606" w:rsidP="0063160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31606">
              <w:rPr>
                <w:rFonts w:ascii="Georgia" w:hAnsi="Georgia"/>
                <w:sz w:val="24"/>
                <w:szCs w:val="24"/>
              </w:rPr>
              <w:t>Biserka Svrtan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065" w14:textId="4CB54DAD" w:rsidR="00F246D4" w:rsidRDefault="00631606" w:rsidP="006A2192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12:00</w:t>
            </w:r>
          </w:p>
        </w:tc>
      </w:tr>
      <w:tr w:rsidR="00631606" w14:paraId="0EA3CF0F" w14:textId="77777777" w:rsidTr="006A219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E2FC" w14:textId="0CEA9195" w:rsidR="00631606" w:rsidRDefault="00631606" w:rsidP="006A2192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3DD" w14:textId="6B693333" w:rsidR="00631606" w:rsidRPr="00631606" w:rsidRDefault="00631606" w:rsidP="0063160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31606">
              <w:rPr>
                <w:rFonts w:ascii="Georgia" w:hAnsi="Georgia"/>
                <w:sz w:val="24"/>
                <w:szCs w:val="24"/>
              </w:rPr>
              <w:t>Jasminka Novak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17D" w14:textId="22B3541B" w:rsidR="00631606" w:rsidRDefault="00631606" w:rsidP="006A2192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12:30</w:t>
            </w:r>
          </w:p>
        </w:tc>
      </w:tr>
      <w:tr w:rsidR="00631606" w14:paraId="0741B412" w14:textId="77777777" w:rsidTr="006A2192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778" w14:textId="03CB92D2" w:rsidR="00631606" w:rsidRDefault="00631606" w:rsidP="006A2192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3.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02C" w14:textId="6083C439" w:rsidR="00631606" w:rsidRPr="00631606" w:rsidRDefault="00631606" w:rsidP="00631606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631606">
              <w:rPr>
                <w:rFonts w:ascii="Georgia" w:hAnsi="Georgia"/>
                <w:sz w:val="24"/>
                <w:szCs w:val="24"/>
              </w:rPr>
              <w:t xml:space="preserve">Kristina </w:t>
            </w:r>
            <w:proofErr w:type="spellStart"/>
            <w:r w:rsidRPr="00631606">
              <w:rPr>
                <w:rFonts w:ascii="Georgia" w:hAnsi="Georgia"/>
                <w:sz w:val="24"/>
                <w:szCs w:val="24"/>
              </w:rPr>
              <w:t>Cvitić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8D7" w14:textId="6F20AC7F" w:rsidR="00631606" w:rsidRDefault="00631606" w:rsidP="006A2192">
            <w:pPr>
              <w:spacing w:before="100" w:beforeAutospacing="1" w:after="100" w:afterAutospacing="1" w:line="36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13:00</w:t>
            </w:r>
          </w:p>
        </w:tc>
      </w:tr>
    </w:tbl>
    <w:p w14:paraId="0A2A73E6" w14:textId="77777777" w:rsidR="00F246D4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19AD042A" w14:textId="77777777" w:rsidR="00F246D4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</w:p>
    <w:p w14:paraId="1D858F49" w14:textId="77777777" w:rsidR="00F246D4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</w:p>
    <w:p w14:paraId="27D696B3" w14:textId="77777777" w:rsidR="00F246D4" w:rsidRPr="00E94637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Povjerenstvo za procjenu i vrednovanje kandidata za zapošljavanje</w:t>
      </w:r>
    </w:p>
    <w:p w14:paraId="6E6006D3" w14:textId="77777777" w:rsidR="00F246D4" w:rsidRPr="00E94637" w:rsidRDefault="00F246D4" w:rsidP="00F246D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4F2B686" w14:textId="77777777" w:rsidR="00F246D4" w:rsidRPr="00E94637" w:rsidRDefault="00F246D4" w:rsidP="00F246D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1E5125D9" w14:textId="77777777" w:rsidR="00F246D4" w:rsidRPr="00E94637" w:rsidRDefault="00F246D4" w:rsidP="00F246D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2A25B05A" w14:textId="77777777" w:rsidR="00F246D4" w:rsidRPr="00E94637" w:rsidRDefault="00F246D4" w:rsidP="00F246D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02EB4138" w14:textId="77777777" w:rsidR="00F246D4" w:rsidRPr="00E94637" w:rsidRDefault="00F246D4" w:rsidP="00F246D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1631B0A0" w14:textId="77777777" w:rsidR="00F246D4" w:rsidRPr="00E94637" w:rsidRDefault="00F246D4" w:rsidP="00F246D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bookmarkEnd w:id="0"/>
    <w:p w14:paraId="0B51B536" w14:textId="77777777" w:rsidR="00F246D4" w:rsidRPr="00E94637" w:rsidRDefault="00F246D4" w:rsidP="00F246D4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8A17CE2" w14:textId="77777777" w:rsidR="00F246D4" w:rsidRPr="00E94637" w:rsidRDefault="00F246D4" w:rsidP="00F2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"/>
    <w:p w14:paraId="4640C0A5" w14:textId="77777777" w:rsidR="00F246D4" w:rsidRPr="00E94637" w:rsidRDefault="00F246D4" w:rsidP="00F246D4"/>
    <w:p w14:paraId="3D2B4BEA" w14:textId="77777777" w:rsidR="00F246D4" w:rsidRDefault="00F246D4" w:rsidP="00F246D4"/>
    <w:p w14:paraId="410C1EE8" w14:textId="77777777" w:rsidR="00F246D4" w:rsidRDefault="00F246D4" w:rsidP="00F246D4"/>
    <w:p w14:paraId="090A8E64" w14:textId="77777777" w:rsidR="00F246D4" w:rsidRDefault="00F246D4" w:rsidP="00F246D4"/>
    <w:p w14:paraId="75053937" w14:textId="77777777" w:rsidR="00F246D4" w:rsidRDefault="00F246D4" w:rsidP="00F246D4"/>
    <w:p w14:paraId="6470D73C" w14:textId="77777777" w:rsidR="00F246D4" w:rsidRDefault="00F246D4" w:rsidP="00F246D4"/>
    <w:p w14:paraId="57FDF422" w14:textId="77777777" w:rsidR="00F246D4" w:rsidRDefault="00F246D4" w:rsidP="00F246D4"/>
    <w:p w14:paraId="37F226DA" w14:textId="77777777" w:rsidR="008760F0" w:rsidRDefault="008760F0"/>
    <w:sectPr w:rsidR="008760F0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DFAC3" w14:textId="77777777" w:rsidR="00082780" w:rsidRDefault="00082780">
      <w:pPr>
        <w:spacing w:after="0" w:line="240" w:lineRule="auto"/>
      </w:pPr>
      <w:r>
        <w:separator/>
      </w:r>
    </w:p>
  </w:endnote>
  <w:endnote w:type="continuationSeparator" w:id="0">
    <w:p w14:paraId="4AB66E2A" w14:textId="77777777" w:rsidR="00082780" w:rsidRDefault="0008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80691" w14:textId="77777777" w:rsidR="00082780" w:rsidRDefault="00082780">
      <w:pPr>
        <w:spacing w:after="0" w:line="240" w:lineRule="auto"/>
      </w:pPr>
      <w:r>
        <w:separator/>
      </w:r>
    </w:p>
  </w:footnote>
  <w:footnote w:type="continuationSeparator" w:id="0">
    <w:p w14:paraId="4E3F3098" w14:textId="77777777" w:rsidR="00082780" w:rsidRDefault="0008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A64D" w14:textId="77777777" w:rsidR="00F246D4" w:rsidRPr="00D20080" w:rsidRDefault="00F246D4" w:rsidP="00557135">
    <w:pPr>
      <w:pStyle w:val="Zaglavlje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476C8409" wp14:editId="29122D41">
          <wp:extent cx="5761355" cy="993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77ABAB" w14:textId="77777777" w:rsidR="00F246D4" w:rsidRDefault="00F246D4">
    <w:pPr>
      <w:pStyle w:val="Zaglavlje"/>
    </w:pPr>
  </w:p>
  <w:p w14:paraId="560194D7" w14:textId="77777777" w:rsidR="00F246D4" w:rsidRDefault="00F246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694"/>
    <w:multiLevelType w:val="hybridMultilevel"/>
    <w:tmpl w:val="F91EA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9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D4"/>
    <w:rsid w:val="00082780"/>
    <w:rsid w:val="00237166"/>
    <w:rsid w:val="00347A1B"/>
    <w:rsid w:val="00386727"/>
    <w:rsid w:val="00631606"/>
    <w:rsid w:val="008760F0"/>
    <w:rsid w:val="00972529"/>
    <w:rsid w:val="00CD1166"/>
    <w:rsid w:val="00F246D4"/>
    <w:rsid w:val="00F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013"/>
  <w15:chartTrackingRefBased/>
  <w15:docId w15:val="{650E6B92-B4A0-46E4-83E0-F6CF3815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6D4"/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2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246D4"/>
    <w:rPr>
      <w:kern w:val="0"/>
    </w:rPr>
  </w:style>
  <w:style w:type="table" w:styleId="Reetkatablice">
    <w:name w:val="Table Grid"/>
    <w:basedOn w:val="Obinatablica"/>
    <w:uiPriority w:val="39"/>
    <w:rsid w:val="00F246D4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 Kirin</cp:lastModifiedBy>
  <cp:revision>2</cp:revision>
  <dcterms:created xsi:type="dcterms:W3CDTF">2025-03-04T22:52:00Z</dcterms:created>
  <dcterms:modified xsi:type="dcterms:W3CDTF">2025-03-04T22:52:00Z</dcterms:modified>
</cp:coreProperties>
</file>